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19A" w:rsidRPr="00D66C9E" w:rsidRDefault="0059219A" w:rsidP="0059219A">
      <w:pPr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D66C9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Государственное профессиональное образовательное учреждение Тульской области</w:t>
      </w:r>
    </w:p>
    <w:p w:rsidR="0059219A" w:rsidRPr="00D66C9E" w:rsidRDefault="0059219A" w:rsidP="0059219A">
      <w:pPr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D66C9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«Тульский государственный машиностроительный колледж имени Никиты Демидова</w:t>
      </w:r>
      <w:r w:rsidRPr="00D66C9E"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:rsidR="0059219A" w:rsidRPr="00D66C9E" w:rsidRDefault="0059219A" w:rsidP="0059219A">
      <w:pPr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D66C9E">
        <w:rPr>
          <w:rFonts w:ascii="Times New Roman" w:eastAsia="Arial Unicode MS" w:hAnsi="Times New Roman" w:cs="Times New Roman"/>
          <w:color w:val="000000"/>
          <w:sz w:val="28"/>
          <w:szCs w:val="28"/>
        </w:rPr>
        <w:t>(ГПОУ ТО «ТГМК им. Н. Демидова»)</w:t>
      </w:r>
    </w:p>
    <w:p w:rsidR="0059219A" w:rsidRPr="00D66C9E" w:rsidRDefault="0059219A" w:rsidP="0059219A">
      <w:pPr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59219A" w:rsidRPr="00D66C9E" w:rsidRDefault="0059219A" w:rsidP="0059219A">
      <w:pPr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59219A" w:rsidRPr="00D66C9E" w:rsidRDefault="0059219A" w:rsidP="0059219A">
      <w:pPr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:rsidR="0059219A" w:rsidRPr="00D66C9E" w:rsidRDefault="0059219A" w:rsidP="0059219A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6C9E">
        <w:rPr>
          <w:rFonts w:ascii="Times New Roman" w:hAnsi="Times New Roman" w:cs="Times New Roman"/>
          <w:b/>
          <w:sz w:val="28"/>
          <w:szCs w:val="28"/>
        </w:rPr>
        <w:t xml:space="preserve"> УТВЕРЖДАЮ </w:t>
      </w:r>
    </w:p>
    <w:p w:rsidR="0059219A" w:rsidRPr="00D66C9E" w:rsidRDefault="0059219A" w:rsidP="0059219A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66C9E">
        <w:rPr>
          <w:rFonts w:ascii="Times New Roman" w:hAnsi="Times New Roman" w:cs="Times New Roman"/>
          <w:bCs/>
          <w:sz w:val="28"/>
          <w:szCs w:val="28"/>
        </w:rPr>
        <w:t xml:space="preserve">Директор  ГПОУ ТО </w:t>
      </w:r>
    </w:p>
    <w:p w:rsidR="0059219A" w:rsidRPr="00D66C9E" w:rsidRDefault="0059219A" w:rsidP="0059219A">
      <w:pPr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6C9E">
        <w:rPr>
          <w:rFonts w:ascii="Times New Roman" w:hAnsi="Times New Roman" w:cs="Times New Roman"/>
          <w:bCs/>
          <w:sz w:val="28"/>
          <w:szCs w:val="28"/>
        </w:rPr>
        <w:t>«ТГМК им. Н. Демидова»</w:t>
      </w:r>
    </w:p>
    <w:p w:rsidR="0059219A" w:rsidRPr="00D66C9E" w:rsidRDefault="0059219A" w:rsidP="0059219A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66C9E">
        <w:rPr>
          <w:rFonts w:ascii="Times New Roman" w:hAnsi="Times New Roman" w:cs="Times New Roman"/>
          <w:bCs/>
          <w:sz w:val="28"/>
          <w:szCs w:val="28"/>
        </w:rPr>
        <w:t>В.Н. Салищев</w:t>
      </w:r>
    </w:p>
    <w:p w:rsidR="0059219A" w:rsidRPr="00D66C9E" w:rsidRDefault="0059219A" w:rsidP="0059219A">
      <w:pPr>
        <w:jc w:val="right"/>
        <w:rPr>
          <w:rFonts w:ascii="Times New Roman" w:hAnsi="Times New Roman" w:cs="Times New Roman"/>
          <w:sz w:val="28"/>
          <w:szCs w:val="28"/>
        </w:rPr>
      </w:pPr>
      <w:r w:rsidRPr="00C20D72">
        <w:rPr>
          <w:rFonts w:ascii="Times New Roman" w:hAnsi="Times New Roman" w:cs="Times New Roman"/>
          <w:bCs/>
          <w:sz w:val="28"/>
          <w:szCs w:val="28"/>
        </w:rPr>
        <w:t>Приказ № 056-А  от  02.05.2024 г.</w:t>
      </w:r>
    </w:p>
    <w:p w:rsidR="0059219A" w:rsidRPr="00D66C9E" w:rsidRDefault="0059219A" w:rsidP="005921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219A" w:rsidRPr="00D66C9E" w:rsidRDefault="0059219A" w:rsidP="0059219A">
      <w:pPr>
        <w:rPr>
          <w:rFonts w:ascii="Times New Roman" w:hAnsi="Times New Roman" w:cs="Times New Roman"/>
          <w:szCs w:val="24"/>
        </w:rPr>
      </w:pPr>
      <w:r w:rsidRPr="00D66C9E">
        <w:rPr>
          <w:rFonts w:ascii="Times New Roman" w:hAnsi="Times New Roman" w:cs="Times New Roman"/>
          <w:szCs w:val="24"/>
        </w:rPr>
        <w:t xml:space="preserve">                                               </w:t>
      </w:r>
    </w:p>
    <w:p w:rsidR="0059219A" w:rsidRPr="00D66C9E" w:rsidRDefault="0059219A" w:rsidP="0059219A">
      <w:pPr>
        <w:rPr>
          <w:rFonts w:ascii="Times New Roman" w:hAnsi="Times New Roman" w:cs="Times New Roman"/>
          <w:szCs w:val="24"/>
        </w:rPr>
      </w:pPr>
    </w:p>
    <w:p w:rsidR="0059219A" w:rsidRPr="00D66C9E" w:rsidRDefault="0059219A" w:rsidP="0059219A">
      <w:pPr>
        <w:tabs>
          <w:tab w:val="left" w:pos="10347"/>
        </w:tabs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6C9E">
        <w:rPr>
          <w:rFonts w:ascii="Times New Roman" w:hAnsi="Times New Roman" w:cs="Times New Roman"/>
          <w:b/>
          <w:bCs/>
          <w:sz w:val="32"/>
          <w:szCs w:val="32"/>
        </w:rPr>
        <w:t>Рабочая программа учебной дисциплины</w:t>
      </w:r>
    </w:p>
    <w:p w:rsidR="0002023F" w:rsidRDefault="0002023F" w:rsidP="0002023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ОП.04 ТЕХНОЛОГИЧЕСКОЕ ОБОРУДОВАНИЕ И ПРИСПОСОБЛЕНИЯ </w:t>
      </w:r>
    </w:p>
    <w:p w:rsidR="0059219A" w:rsidRPr="00D66C9E" w:rsidRDefault="0059219A" w:rsidP="00592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42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ar-SA"/>
        </w:rPr>
      </w:pPr>
    </w:p>
    <w:p w:rsidR="0059219A" w:rsidRPr="00D66C9E" w:rsidRDefault="0059219A" w:rsidP="0059219A">
      <w:pPr>
        <w:pStyle w:val="a3"/>
        <w:ind w:firstLine="142"/>
        <w:jc w:val="center"/>
        <w:rPr>
          <w:rFonts w:ascii="Times New Roman" w:hAnsi="Times New Roman" w:cs="Times New Roman"/>
          <w:sz w:val="32"/>
          <w:szCs w:val="28"/>
        </w:rPr>
      </w:pPr>
      <w:r w:rsidRPr="00D66C9E">
        <w:rPr>
          <w:rFonts w:ascii="Times New Roman" w:hAnsi="Times New Roman" w:cs="Times New Roman"/>
          <w:sz w:val="32"/>
          <w:szCs w:val="28"/>
        </w:rPr>
        <w:t xml:space="preserve">образовательной программы среднего профессионального образования </w:t>
      </w:r>
    </w:p>
    <w:p w:rsidR="0059219A" w:rsidRPr="00D66C9E" w:rsidRDefault="0059219A" w:rsidP="0059219A">
      <w:pPr>
        <w:pStyle w:val="a3"/>
        <w:ind w:firstLine="142"/>
        <w:jc w:val="center"/>
        <w:rPr>
          <w:rFonts w:ascii="Times New Roman" w:hAnsi="Times New Roman" w:cs="Times New Roman"/>
          <w:sz w:val="32"/>
          <w:szCs w:val="28"/>
        </w:rPr>
      </w:pPr>
      <w:r w:rsidRPr="00D66C9E">
        <w:rPr>
          <w:rFonts w:ascii="Times New Roman" w:hAnsi="Times New Roman" w:cs="Times New Roman"/>
          <w:sz w:val="32"/>
          <w:szCs w:val="28"/>
        </w:rPr>
        <w:t>по программе подготовки специалистов среднего звена</w:t>
      </w:r>
    </w:p>
    <w:p w:rsidR="0059219A" w:rsidRPr="00D66C9E" w:rsidRDefault="0059219A" w:rsidP="0059219A">
      <w:pPr>
        <w:pStyle w:val="a3"/>
        <w:ind w:firstLine="142"/>
        <w:jc w:val="center"/>
        <w:rPr>
          <w:rFonts w:ascii="Times New Roman" w:hAnsi="Times New Roman" w:cs="Times New Roman"/>
          <w:sz w:val="32"/>
          <w:szCs w:val="28"/>
        </w:rPr>
      </w:pPr>
    </w:p>
    <w:p w:rsidR="0059219A" w:rsidRPr="00D66C9E" w:rsidRDefault="0059219A" w:rsidP="0059219A">
      <w:pPr>
        <w:pStyle w:val="a3"/>
        <w:ind w:firstLine="142"/>
        <w:jc w:val="center"/>
        <w:rPr>
          <w:rFonts w:ascii="Times New Roman" w:hAnsi="Times New Roman" w:cs="Times New Roman"/>
          <w:sz w:val="32"/>
          <w:szCs w:val="28"/>
        </w:rPr>
      </w:pPr>
      <w:r w:rsidRPr="00D66C9E">
        <w:rPr>
          <w:rFonts w:ascii="Times New Roman" w:hAnsi="Times New Roman" w:cs="Times New Roman"/>
          <w:sz w:val="32"/>
          <w:szCs w:val="28"/>
        </w:rPr>
        <w:t>по специальности</w:t>
      </w:r>
    </w:p>
    <w:p w:rsidR="0059219A" w:rsidRPr="00D66C9E" w:rsidRDefault="0059219A" w:rsidP="00592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42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15.02.18 Техническая эксплуатация и обслуживание роботизированного производства (по отраслям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59219A" w:rsidRPr="00D66C9E" w:rsidRDefault="0059219A" w:rsidP="005921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66C9E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9219A" w:rsidRPr="00D66C9E" w:rsidRDefault="0059219A" w:rsidP="0059219A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219A" w:rsidRPr="00D66C9E" w:rsidRDefault="0059219A" w:rsidP="0059219A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219A" w:rsidRPr="00D66C9E" w:rsidRDefault="0059219A" w:rsidP="0059219A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219A" w:rsidRPr="00D66C9E" w:rsidRDefault="0059219A" w:rsidP="0059219A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219A" w:rsidRDefault="0059219A" w:rsidP="0059219A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РАССМОТРЕНО</w:t>
      </w:r>
    </w:p>
    <w:p w:rsidR="0059219A" w:rsidRDefault="0059219A" w:rsidP="0059219A">
      <w:pPr>
        <w:tabs>
          <w:tab w:val="left" w:pos="3544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заседании кафедры систем автоматического управления и мехатроники</w:t>
      </w:r>
    </w:p>
    <w:p w:rsidR="0059219A" w:rsidRDefault="0059219A" w:rsidP="00592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№ 9 от «25» апреля 2024 г  </w:t>
      </w:r>
    </w:p>
    <w:p w:rsidR="0059219A" w:rsidRDefault="0059219A" w:rsidP="00592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Заведующий кафедрой________ Зелинский О.С.</w:t>
      </w:r>
    </w:p>
    <w:p w:rsidR="0059219A" w:rsidRPr="00D66C9E" w:rsidRDefault="0059219A" w:rsidP="0059219A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219A" w:rsidRPr="00D66C9E" w:rsidRDefault="0059219A" w:rsidP="0059219A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9219A" w:rsidRPr="00D66C9E" w:rsidRDefault="0059219A" w:rsidP="0059219A">
      <w:pPr>
        <w:rPr>
          <w:rFonts w:ascii="Times New Roman" w:hAnsi="Times New Roman" w:cs="Times New Roman"/>
          <w:sz w:val="32"/>
          <w:szCs w:val="32"/>
        </w:rPr>
      </w:pPr>
    </w:p>
    <w:p w:rsidR="0059219A" w:rsidRPr="00D66C9E" w:rsidRDefault="0059219A" w:rsidP="0059219A">
      <w:pPr>
        <w:rPr>
          <w:rFonts w:ascii="Times New Roman" w:hAnsi="Times New Roman" w:cs="Times New Roman"/>
          <w:sz w:val="32"/>
          <w:szCs w:val="32"/>
        </w:rPr>
      </w:pPr>
      <w:r w:rsidRPr="00D66C9E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p w:rsidR="0059219A" w:rsidRPr="00D66C9E" w:rsidRDefault="0059219A" w:rsidP="0059219A">
      <w:pPr>
        <w:rPr>
          <w:rFonts w:ascii="Times New Roman" w:hAnsi="Times New Roman" w:cs="Times New Roman"/>
          <w:sz w:val="32"/>
          <w:szCs w:val="32"/>
        </w:rPr>
      </w:pPr>
    </w:p>
    <w:p w:rsidR="0059219A" w:rsidRPr="00D66C9E" w:rsidRDefault="0059219A" w:rsidP="0059219A">
      <w:pPr>
        <w:spacing w:line="254" w:lineRule="auto"/>
        <w:jc w:val="center"/>
        <w:rPr>
          <w:rFonts w:ascii="Times New Roman" w:hAnsi="Times New Roman" w:cs="Times New Roman"/>
          <w:sz w:val="32"/>
        </w:rPr>
      </w:pPr>
    </w:p>
    <w:p w:rsidR="0059219A" w:rsidRPr="00D66C9E" w:rsidRDefault="0059219A" w:rsidP="0059219A">
      <w:pPr>
        <w:spacing w:line="254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9219A" w:rsidRPr="00D66C9E" w:rsidSect="00B45DF1">
          <w:pgSz w:w="11910" w:h="16840"/>
          <w:pgMar w:top="851" w:right="740" w:bottom="280" w:left="993" w:header="720" w:footer="720" w:gutter="0"/>
          <w:cols w:space="720"/>
        </w:sectPr>
      </w:pPr>
      <w:r w:rsidRPr="00D66C9E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D66C9E">
        <w:rPr>
          <w:rFonts w:ascii="Times New Roman" w:hAnsi="Times New Roman" w:cs="Times New Roman"/>
          <w:b/>
          <w:sz w:val="28"/>
          <w:szCs w:val="28"/>
        </w:rPr>
        <w:t>г.</w:t>
      </w:r>
    </w:p>
    <w:p w:rsidR="0059219A" w:rsidRPr="00D66C9E" w:rsidRDefault="0059219A" w:rsidP="0059219A">
      <w:pPr>
        <w:spacing w:before="39"/>
        <w:ind w:right="3941"/>
        <w:rPr>
          <w:rFonts w:ascii="Times New Roman" w:hAnsi="Times New Roman" w:cs="Times New Roman"/>
          <w:b/>
          <w:sz w:val="28"/>
        </w:rPr>
      </w:pPr>
      <w:r w:rsidRPr="00D66C9E">
        <w:rPr>
          <w:rFonts w:ascii="Times New Roman" w:hAnsi="Times New Roman" w:cs="Times New Roman"/>
          <w:b/>
          <w:sz w:val="28"/>
        </w:rPr>
        <w:lastRenderedPageBreak/>
        <w:t xml:space="preserve">                                            </w:t>
      </w:r>
    </w:p>
    <w:p w:rsidR="0059219A" w:rsidRPr="00D66C9E" w:rsidRDefault="0059219A" w:rsidP="0059219A">
      <w:pPr>
        <w:widowControl/>
        <w:adjustRightInd w:val="0"/>
        <w:ind w:left="-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6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Рабочая программа учебной дисциплины </w:t>
      </w:r>
      <w:r w:rsidR="0002023F" w:rsidRPr="0002023F">
        <w:rPr>
          <w:rFonts w:ascii="Times New Roman" w:hAnsi="Times New Roman"/>
          <w:b/>
          <w:sz w:val="24"/>
          <w:szCs w:val="24"/>
        </w:rPr>
        <w:t xml:space="preserve">ОП.04 ТЕХНОЛОГИЧЕСКОЕ ОБОРУДОВАНИЕ И ПРИСПОСОБЛЕНИЯ </w:t>
      </w:r>
      <w:r w:rsidRPr="00D66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Федерального государственного образовательного стандарта по специальности 15.02.18 Техническая эксплуатация и обслуживание роботизированного производства (по отраслям),  утвержденного приказом Министерства просвещения РФ от 27 ноября 2023 г. N 890.</w:t>
      </w: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C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Согласована   ГПОУ ТО «ТГМК им. Н. Демидова»:</w:t>
      </w: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C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Касьянова Н.В. (зам. директора по У и МР) _________________</w:t>
      </w: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Патрикова А.Ю. (зав. методическим кабинетом)___________________</w:t>
      </w:r>
    </w:p>
    <w:p w:rsidR="0059219A" w:rsidRPr="00D66C9E" w:rsidRDefault="0059219A" w:rsidP="0059219A">
      <w:pPr>
        <w:widowControl/>
        <w:autoSpaceDE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219A" w:rsidRPr="00D66C9E" w:rsidRDefault="0059219A" w:rsidP="0059219A">
      <w:pPr>
        <w:widowControl/>
        <w:tabs>
          <w:tab w:val="left" w:pos="8364"/>
        </w:tabs>
        <w:autoSpaceDE/>
        <w:autoSpaceDN/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C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</w:p>
    <w:p w:rsidR="0059219A" w:rsidRPr="00D66C9E" w:rsidRDefault="0059219A" w:rsidP="0059219A">
      <w:pPr>
        <w:spacing w:before="39"/>
        <w:ind w:right="3941"/>
        <w:rPr>
          <w:rFonts w:ascii="Times New Roman" w:hAnsi="Times New Roman" w:cs="Times New Roman"/>
          <w:b/>
          <w:sz w:val="28"/>
        </w:rPr>
      </w:pPr>
    </w:p>
    <w:p w:rsidR="001F5458" w:rsidRDefault="001F5458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02023F" w:rsidRDefault="0002023F" w:rsidP="0002023F"/>
    <w:p w:rsidR="0002023F" w:rsidRDefault="0002023F" w:rsidP="0002023F"/>
    <w:p w:rsidR="0002023F" w:rsidRDefault="0002023F" w:rsidP="0002023F"/>
    <w:p w:rsidR="0002023F" w:rsidRDefault="0002023F" w:rsidP="0002023F"/>
    <w:p w:rsidR="0002023F" w:rsidRDefault="0002023F" w:rsidP="0002023F">
      <w:pPr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:rsidR="0002023F" w:rsidRDefault="0002023F" w:rsidP="0002023F">
      <w:pPr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:rsidR="0002023F" w:rsidRDefault="0002023F" w:rsidP="0002023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39"/>
        <w:gridCol w:w="236"/>
      </w:tblGrid>
      <w:tr w:rsidR="0002023F" w:rsidTr="0006127E">
        <w:tc>
          <w:tcPr>
            <w:tcW w:w="9339" w:type="dxa"/>
          </w:tcPr>
          <w:p w:rsidR="0002023F" w:rsidRDefault="0002023F">
            <w:pPr>
              <w:pStyle w:val="1"/>
              <w:ind w:left="284"/>
              <w:jc w:val="both"/>
              <w:rPr>
                <w:rFonts w:ascii="Times New Roman" w:hAnsi="Times New Roman"/>
                <w:b w:val="0"/>
                <w:caps/>
                <w:sz w:val="28"/>
                <w:szCs w:val="28"/>
              </w:rPr>
            </w:pPr>
          </w:p>
        </w:tc>
        <w:tc>
          <w:tcPr>
            <w:tcW w:w="236" w:type="dxa"/>
          </w:tcPr>
          <w:p w:rsidR="0002023F" w:rsidRDefault="000202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023F" w:rsidTr="0006127E">
        <w:tc>
          <w:tcPr>
            <w:tcW w:w="9339" w:type="dxa"/>
            <w:hideMark/>
          </w:tcPr>
          <w:p w:rsidR="0002023F" w:rsidRDefault="0002023F" w:rsidP="001435AC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ПАСПОРТ рабочей ПРОГРАММЫ УЧЕБНОЙ ДИСЦИПЛИНЫ</w:t>
            </w:r>
          </w:p>
        </w:tc>
        <w:tc>
          <w:tcPr>
            <w:tcW w:w="236" w:type="dxa"/>
          </w:tcPr>
          <w:p w:rsidR="0002023F" w:rsidRDefault="000202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023F" w:rsidTr="0006127E">
        <w:tc>
          <w:tcPr>
            <w:tcW w:w="9339" w:type="dxa"/>
            <w:hideMark/>
          </w:tcPr>
          <w:p w:rsidR="0002023F" w:rsidRDefault="0002023F" w:rsidP="001435AC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/>
              <w:jc w:val="both"/>
              <w:rPr>
                <w:rFonts w:ascii="Times New Roman" w:hAnsi="Times New Roman"/>
                <w:b w:val="0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236" w:type="dxa"/>
          </w:tcPr>
          <w:p w:rsidR="0002023F" w:rsidRDefault="000202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023F" w:rsidTr="0006127E">
        <w:trPr>
          <w:trHeight w:val="670"/>
        </w:trPr>
        <w:tc>
          <w:tcPr>
            <w:tcW w:w="9339" w:type="dxa"/>
            <w:hideMark/>
          </w:tcPr>
          <w:p w:rsidR="0002023F" w:rsidRDefault="0002023F" w:rsidP="001435AC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/>
              <w:jc w:val="both"/>
              <w:rPr>
                <w:rFonts w:ascii="Times New Roman" w:hAnsi="Times New Roman"/>
                <w:b w:val="0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236" w:type="dxa"/>
          </w:tcPr>
          <w:p w:rsidR="0002023F" w:rsidRDefault="000202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023F" w:rsidTr="0006127E">
        <w:tc>
          <w:tcPr>
            <w:tcW w:w="9339" w:type="dxa"/>
            <w:hideMark/>
          </w:tcPr>
          <w:p w:rsidR="0002023F" w:rsidRDefault="0002023F" w:rsidP="001435AC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spacing w:before="0"/>
              <w:jc w:val="both"/>
              <w:rPr>
                <w:rFonts w:ascii="Times New Roman" w:hAnsi="Times New Roman"/>
                <w:b w:val="0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236" w:type="dxa"/>
          </w:tcPr>
          <w:p w:rsidR="0002023F" w:rsidRDefault="000202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>
      <w:pPr>
        <w:widowControl/>
        <w:autoSpaceDE/>
        <w:autoSpaceDN/>
        <w:spacing w:after="160" w:line="259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2023F" w:rsidRDefault="0002023F" w:rsidP="0002023F"/>
    <w:p w:rsidR="0002023F" w:rsidRDefault="0002023F" w:rsidP="0002023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right="-534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1. паспорт рабочей ПРОГРАММЫ УЧЕБНОЙ ДИСЦИПЛИНЫ</w:t>
      </w:r>
    </w:p>
    <w:p w:rsidR="0002023F" w:rsidRDefault="0002023F" w:rsidP="0002023F">
      <w:pPr>
        <w:ind w:right="-39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2023F" w:rsidRDefault="0002023F" w:rsidP="00020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9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 Область применения рабочей программы</w:t>
      </w:r>
    </w:p>
    <w:p w:rsidR="0002023F" w:rsidRDefault="0002023F" w:rsidP="00020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>
        <w:rPr>
          <w:rFonts w:ascii="Times New Roman" w:hAnsi="Times New Roman"/>
          <w:b/>
          <w:sz w:val="28"/>
          <w:szCs w:val="28"/>
        </w:rPr>
        <w:t>15.02.14 Оснащение средствами автоматизации технологических процессов и производств (по отраслям)</w:t>
      </w:r>
      <w:r>
        <w:rPr>
          <w:rFonts w:ascii="Times New Roman" w:hAnsi="Times New Roman"/>
          <w:sz w:val="28"/>
          <w:szCs w:val="28"/>
        </w:rPr>
        <w:t>.</w:t>
      </w:r>
    </w:p>
    <w:p w:rsidR="0002023F" w:rsidRDefault="0002023F" w:rsidP="00020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9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1.2. Место учебной дисциплины в структуре программы подготовки специалистов среднего звена:</w:t>
      </w:r>
    </w:p>
    <w:p w:rsidR="0002023F" w:rsidRDefault="0002023F" w:rsidP="00020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 дисциплина входит в состав общепрофессионального цикла.</w:t>
      </w:r>
    </w:p>
    <w:p w:rsidR="0002023F" w:rsidRDefault="0002023F" w:rsidP="00020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969"/>
        <w:gridCol w:w="4678"/>
      </w:tblGrid>
      <w:tr w:rsidR="0002023F" w:rsidTr="0006127E">
        <w:trPr>
          <w:trHeight w:val="64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Код ПК, ОК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Знания</w:t>
            </w:r>
          </w:p>
        </w:tc>
      </w:tr>
      <w:tr w:rsidR="0002023F" w:rsidTr="0006127E">
        <w:trPr>
          <w:trHeight w:val="21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3F" w:rsidRDefault="0002023F">
            <w:pPr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01. ОК 02. ОК 04.</w:t>
            </w:r>
          </w:p>
          <w:p w:rsidR="0002023F" w:rsidRDefault="0002023F">
            <w:pPr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05.</w:t>
            </w:r>
          </w:p>
          <w:p w:rsidR="0002023F" w:rsidRDefault="0002023F">
            <w:pPr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09.</w:t>
            </w:r>
          </w:p>
          <w:p w:rsidR="0002023F" w:rsidRDefault="0002023F">
            <w:pPr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10.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ПК1.1.- 1.4.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1.3.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2.1.- 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2.5.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ПК3.1.- 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3.5.</w:t>
            </w:r>
          </w:p>
          <w:p w:rsidR="0002023F" w:rsidRDefault="0002023F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023F" w:rsidRDefault="0002023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3F" w:rsidRDefault="0002023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-читать кинематические схемы;</w:t>
            </w:r>
          </w:p>
          <w:p w:rsidR="0002023F" w:rsidRDefault="0002023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-осуществлять рациональный выбор технологического оборудования для выполнения технологического процесса;</w:t>
            </w:r>
          </w:p>
          <w:p w:rsidR="0002023F" w:rsidRDefault="0002023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3F" w:rsidRDefault="0002023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классификацию и обозначение металлорежущих станков;</w:t>
            </w:r>
          </w:p>
          <w:p w:rsidR="0002023F" w:rsidRDefault="0002023F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назначения, область применения, устройство, принцип работы, наладку и технологические возможности станков, в т. ч с числовым программным управлением (ЧПУ)</w:t>
            </w:r>
          </w:p>
          <w:p w:rsidR="0002023F" w:rsidRDefault="0002023F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-назначение, область применения, устройство, технологические возможности роботехнических комплексов (РТК), гибких производственных модулей (ГПМ), гибких производственных систем (ГПС) </w:t>
            </w:r>
          </w:p>
        </w:tc>
      </w:tr>
    </w:tbl>
    <w:p w:rsidR="0002023F" w:rsidRDefault="0002023F" w:rsidP="0002023F">
      <w:pPr>
        <w:rPr>
          <w:rFonts w:ascii="Times New Roman" w:hAnsi="Times New Roman"/>
          <w:b/>
          <w:sz w:val="24"/>
          <w:szCs w:val="24"/>
        </w:rPr>
      </w:pPr>
    </w:p>
    <w:p w:rsidR="0002023F" w:rsidRDefault="0002023F" w:rsidP="000202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02023F" w:rsidRDefault="0002023F" w:rsidP="0002023F">
      <w:pPr>
        <w:rPr>
          <w:rFonts w:ascii="Times New Roman" w:hAnsi="Times New Roman"/>
          <w:b/>
          <w:sz w:val="28"/>
          <w:szCs w:val="28"/>
        </w:rPr>
      </w:pPr>
    </w:p>
    <w:p w:rsidR="0002023F" w:rsidRDefault="0002023F" w:rsidP="0002023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569"/>
        <w:gridCol w:w="1053"/>
      </w:tblGrid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 учебной работы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>Объем часов</w:t>
            </w:r>
          </w:p>
        </w:tc>
      </w:tr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23F" w:rsidRDefault="0002023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96</w:t>
            </w:r>
          </w:p>
        </w:tc>
      </w:tr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23F" w:rsidRDefault="0002023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96</w:t>
            </w:r>
          </w:p>
        </w:tc>
      </w:tr>
      <w:tr w:rsidR="0002023F" w:rsidTr="0002023F">
        <w:trPr>
          <w:trHeight w:val="49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том числе:</w:t>
            </w:r>
          </w:p>
        </w:tc>
      </w:tr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023F" w:rsidRDefault="0002023F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78</w:t>
            </w:r>
          </w:p>
        </w:tc>
      </w:tr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Pr="0002023F" w:rsidRDefault="0002023F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02023F"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</w:tr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02023F" w:rsidRDefault="0002023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02023F" w:rsidTr="0006127E">
        <w:trPr>
          <w:trHeight w:val="490"/>
        </w:trPr>
        <w:tc>
          <w:tcPr>
            <w:tcW w:w="4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02023F" w:rsidRDefault="0002023F">
            <w:pPr>
              <w:rPr>
                <w:rFonts w:ascii="Times New Roman" w:hAnsi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51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23F" w:rsidRDefault="0002023F">
            <w:pPr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>-</w:t>
            </w:r>
          </w:p>
        </w:tc>
      </w:tr>
    </w:tbl>
    <w:p w:rsidR="0002023F" w:rsidRDefault="0002023F" w:rsidP="0002023F">
      <w:pPr>
        <w:rPr>
          <w:rFonts w:ascii="Times New Roman" w:hAnsi="Times New Roman"/>
          <w:b/>
          <w:i/>
          <w:sz w:val="24"/>
          <w:szCs w:val="24"/>
        </w:rPr>
        <w:sectPr w:rsidR="0002023F">
          <w:pgSz w:w="11906" w:h="16838"/>
          <w:pgMar w:top="709" w:right="1134" w:bottom="1134" w:left="1134" w:header="708" w:footer="708" w:gutter="0"/>
          <w:cols w:space="720"/>
        </w:sectPr>
      </w:pP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 ОП.03 Технологическое оборудование и приспособления</w:t>
      </w:r>
    </w:p>
    <w:tbl>
      <w:tblPr>
        <w:tblW w:w="1516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10088"/>
        <w:gridCol w:w="1134"/>
      </w:tblGrid>
      <w:tr w:rsidR="007305DD" w:rsidTr="007305DD">
        <w:trPr>
          <w:tblCellSpacing w:w="0" w:type="dxa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bookmarkStart w:id="0" w:name="2"/>
            <w:bookmarkStart w:id="1" w:name="0d6561899b4833662ae0126ed87a0545f81994d7"/>
            <w:bookmarkEnd w:id="0"/>
            <w:bookmarkEnd w:id="1"/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разделов и тем.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40797" w:rsidRPr="00040797" w:rsidTr="00A64097">
        <w:trPr>
          <w:tblCellSpacing w:w="0" w:type="dxa"/>
        </w:trPr>
        <w:tc>
          <w:tcPr>
            <w:tcW w:w="1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97" w:rsidRPr="00040797" w:rsidRDefault="0004079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797">
              <w:rPr>
                <w:rFonts w:ascii="Times New Roman" w:hAnsi="Times New Roman"/>
                <w:b/>
                <w:sz w:val="24"/>
                <w:szCs w:val="24"/>
              </w:rPr>
              <w:t>Раздел 1. Общие сведения и металлорежущих станках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Введение. Общие понятия, определения и обозначение.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назначений и классификаций металлорежущих станков. Изучение кинематических схем. Изучение условных обозначений. Изучение видов передач, применяемых в станках. Изучение циклового программного управления станками. Изучение технико-экономических показателей технологического оборудования. Изучение числового программного управления для автоматизированного оборудования.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C322B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практические занятия: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Построение кинематических схем с применением условных графических обозначений.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2.Расчет передаточного отношения для различных видов передач.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5F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Типовые детали и механизмы металлорежущих станков.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базовыми деталями станков. Станины и направляющие. Изучение приводов станков. Шпиндели и опоры. Изучение коробок подач и скоростей. Изучение назначения и принципа работы муфт и тормозов. Изучение планетарных передач. Изучение блокировочных устройств. Изучение реверсивных механизмов.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5048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78" w:rsidRDefault="007305DD">
            <w:pPr>
              <w:ind w:left="158" w:hanging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практические занятия: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1.Графический и аналитический метод расчета  планетарного механизма.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формы направляющих скольжения и качения.</w:t>
            </w:r>
          </w:p>
          <w:p w:rsidR="007305DD" w:rsidRDefault="007305DD" w:rsidP="00035F78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3.Изучение видов муфт, применяемых на металлорежущих станках.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лабораторные работы:</w:t>
            </w:r>
          </w:p>
          <w:p w:rsidR="007305DD" w:rsidRDefault="007305DD" w:rsidP="0002023F">
            <w:pPr>
              <w:widowControl/>
              <w:numPr>
                <w:ilvl w:val="0"/>
                <w:numId w:val="2"/>
              </w:numPr>
              <w:tabs>
                <w:tab w:val="num" w:pos="398"/>
              </w:tabs>
              <w:autoSpaceDE/>
              <w:autoSpaceDN/>
              <w:spacing w:line="276" w:lineRule="auto"/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назначения и видов профиля станин.</w:t>
            </w:r>
          </w:p>
          <w:p w:rsidR="007305DD" w:rsidRDefault="007305DD" w:rsidP="0002023F">
            <w:pPr>
              <w:widowControl/>
              <w:numPr>
                <w:ilvl w:val="0"/>
                <w:numId w:val="2"/>
              </w:numPr>
              <w:tabs>
                <w:tab w:val="num" w:pos="398"/>
              </w:tabs>
              <w:autoSpaceDE/>
              <w:autoSpaceDN/>
              <w:spacing w:line="276" w:lineRule="auto"/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видов приводов металлорежущих станков.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Электрооборудование, гидрооборудование  металлорежущих станков.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сведения. Ознакомление с принципом работы электродвигателей. Изучение назначения насосов. Изучение назначения гидроаппаратуры. Выполнение контрольной работы по разделу №1 (Общие сведения о металлорежущих станках).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C322B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35F78" w:rsidTr="006B1AD8">
        <w:trPr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78" w:rsidRDefault="00035F78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78" w:rsidRDefault="00035F78" w:rsidP="00E821E8">
            <w:pPr>
              <w:ind w:left="158" w:hanging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числе, практические занятия: </w:t>
            </w:r>
          </w:p>
          <w:p w:rsidR="00035F78" w:rsidRDefault="00035F78" w:rsidP="00E821E8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1.Построение гидравлических схем станков с применением условных обозначений.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F78" w:rsidRPr="00035F78" w:rsidRDefault="00035F78" w:rsidP="006B1AD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35F78" w:rsidTr="006B1AD8">
        <w:trPr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78" w:rsidRDefault="00035F78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78" w:rsidRDefault="00035F78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лабораторная работа:</w:t>
            </w:r>
          </w:p>
          <w:p w:rsidR="00035F78" w:rsidRDefault="00035F78" w:rsidP="0002023F">
            <w:pPr>
              <w:widowControl/>
              <w:numPr>
                <w:ilvl w:val="0"/>
                <w:numId w:val="3"/>
              </w:numPr>
              <w:tabs>
                <w:tab w:val="num" w:pos="459"/>
              </w:tabs>
              <w:autoSpaceDE/>
              <w:autoSpaceDN/>
              <w:spacing w:line="276" w:lineRule="auto"/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различных конструкций гидроцилиндров.</w:t>
            </w:r>
          </w:p>
          <w:p w:rsidR="00035F78" w:rsidRDefault="00035F78" w:rsidP="0002023F">
            <w:pPr>
              <w:widowControl/>
              <w:numPr>
                <w:ilvl w:val="0"/>
                <w:numId w:val="3"/>
              </w:numPr>
              <w:tabs>
                <w:tab w:val="num" w:pos="459"/>
              </w:tabs>
              <w:autoSpaceDE/>
              <w:autoSpaceDN/>
              <w:spacing w:line="276" w:lineRule="auto"/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Изучение различных видов насосов.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78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0797" w:rsidRPr="00040797" w:rsidTr="00040797">
        <w:trPr>
          <w:trHeight w:val="376"/>
          <w:tblCellSpacing w:w="0" w:type="dxa"/>
        </w:trPr>
        <w:tc>
          <w:tcPr>
            <w:tcW w:w="1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97" w:rsidRPr="00040797" w:rsidRDefault="0004079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79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2. Металлорежущие станки</w:t>
            </w:r>
          </w:p>
        </w:tc>
      </w:tr>
      <w:tr w:rsidR="007305DD" w:rsidTr="007305DD">
        <w:trPr>
          <w:trHeight w:val="839"/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Токарные станки.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Классификации токарных станков. Общие сведения. Назначение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устройство, принцип работы и порядок наладки, техническая документация, порядок эксплуатации. Ознакомление с основными узлами станков и их назначением. Изучение токарных полуавтоматов и автоматов. Изучение приспособлений к станкам. Ознакомление с видами инструментов, применяемых на этих станках. Изучение наладки станков.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5048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rHeight w:val="1264"/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практические занятия</w:t>
            </w:r>
          </w:p>
          <w:p w:rsidR="007305DD" w:rsidRDefault="007305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1.Расчет частоты вращения шпинделя токарно-винторезного станка мод.16К20.</w:t>
            </w:r>
          </w:p>
          <w:p w:rsidR="007305DD" w:rsidRDefault="007305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2.Применение способов модернизации коробки скоростей токарно-винторезного станка мод.16К20.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Сверлильно-расточные станки. Резьбообрабатывающие и зубообрабатывающие станки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Сверлильные и расточные станки: назначение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устройство, принцип работы и порядок наладки, основные типы, область применения, техническая документация, порядок эксплуатации.  Ознакомление с приспособлением и с инструментом, применяемым на данных станках. Ознакомление с резьбофрезерными, с резьбошлифовальными, с гайконарезными и с резьбонакатными станками.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C322B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rHeight w:val="593"/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лабораторная работа:</w:t>
            </w:r>
          </w:p>
          <w:p w:rsidR="00E821E8" w:rsidRDefault="007305DD" w:rsidP="0002023F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устройства и принципа работы сверлильных станков. .</w:t>
            </w:r>
          </w:p>
          <w:p w:rsidR="007305DD" w:rsidRDefault="007305DD" w:rsidP="0002023F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Изучение различных методов нарезания резьбы.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5F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Фрезерные станки</w:t>
            </w:r>
            <w:r>
              <w:rPr>
                <w:rFonts w:ascii="Times New Roman" w:hAnsi="Times New Roman"/>
              </w:rPr>
              <w:t>.</w:t>
            </w:r>
          </w:p>
          <w:p w:rsidR="007305DD" w:rsidRDefault="007305DD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классификацией фрезерных станков: Назначение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устройство, принцип работы и порядок наладки, техническая документация, порядок эксплуатации.   фрезерных станков. Изучение консольно-фрезерных, вертикально-фрезерных, продольно-фрезерных и шпоночно-фрезерных станков. Изучение делительных головок. Изучение приспособлений, которые применяются на фрезерных станках.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C322B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rHeight w:val="698"/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E8" w:rsidRDefault="007305DD">
            <w:pPr>
              <w:ind w:left="158" w:hanging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</w:t>
            </w:r>
            <w:r w:rsidR="00E821E8">
              <w:rPr>
                <w:rFonts w:ascii="Times New Roman" w:hAnsi="Times New Roman"/>
                <w:b/>
              </w:rPr>
              <w:t xml:space="preserve">м числе, практические занятия: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1.Изучение  способов нарезания различных поверхностей на фрезерных станках.</w:t>
            </w:r>
          </w:p>
          <w:p w:rsidR="00E821E8" w:rsidRDefault="00E821E8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7305DD">
              <w:rPr>
                <w:rFonts w:ascii="Times New Roman" w:hAnsi="Times New Roman"/>
              </w:rPr>
              <w:t xml:space="preserve">Изучение устройства и принципа работы фрезерных станков. </w:t>
            </w:r>
          </w:p>
          <w:p w:rsidR="007305DD" w:rsidRDefault="00E821E8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="007305DD">
              <w:rPr>
                <w:rFonts w:ascii="Times New Roman" w:hAnsi="Times New Roman"/>
              </w:rPr>
              <w:t>Изучение технической характеристики и кинематической схемы фрезерного станка.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Строгальные, протяжные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 долбежные станки.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классификацией данных станков. Общие сведения.  Назначение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устройство, принцип работы и порядок наладки, техническая документация, порядок эксплуатации. строгальных, протяжных и долбежных станков.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504834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E821E8">
        <w:trPr>
          <w:trHeight w:val="1549"/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5DD" w:rsidRDefault="007305DD">
            <w:pPr>
              <w:ind w:left="142" w:firstLine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2.5</w:t>
            </w:r>
          </w:p>
          <w:p w:rsidR="007305DD" w:rsidRDefault="007305DD">
            <w:pPr>
              <w:ind w:left="142" w:firstLine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Шлифовальные станки.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классификацией шлифовальных станков. Общие сведения. Назначение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устройство, принцип работы и порядок наладки, техническая документация, порядок эксплуатации  шлифовальных станков.   Изучение круглошлифовальных, внутришлифовальных, плоскошлифовальных, притирочных и хонинговальных станков. Ознакомление с режущим инструментом, применяемым на шлифовальных станках. Ознакомление с приспособлениями, которые применяются на шлифовальных станках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C322B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rHeight w:val="473"/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E8" w:rsidRDefault="007305DD" w:rsidP="00E821E8">
            <w:pPr>
              <w:ind w:left="158" w:hanging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практические занятия:</w:t>
            </w:r>
          </w:p>
          <w:p w:rsidR="007305DD" w:rsidRDefault="007305DD" w:rsidP="00E821E8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</w:rPr>
              <w:t>1.Изучение устройства ,принципа работы и технической характеристики шлифовального станка.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rHeight w:val="558"/>
          <w:tblCellSpacing w:w="0" w:type="dxa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Агрегатные станки. 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Станки с ЧПУ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классификацией агрегатных станков и станков с ЧПУ. Общие сведения. Назначение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устройство, принцип работы и порядок наладки, техническая документация, порядок эксплуатации.  агрегатных  станков и станков с ЧПУ. Изучение силовых головок  и столов. Изучение гидропанелей. Изучение  станков с  ЧПУ. Изучение многоцелевых станков. Изучение станков для лазерной и плазменной обработки. Ознакомление с ультразвуковыми станками. Ознакомление с электрохимическими и с электроэрозионными станками. Контрольная работа по разделу №3. (Устройство, принцип работы и наладка металлорежущих станков.)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C322B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40797" w:rsidRPr="00040797" w:rsidTr="00CF05D3">
        <w:trPr>
          <w:tblCellSpacing w:w="0" w:type="dxa"/>
        </w:trPr>
        <w:tc>
          <w:tcPr>
            <w:tcW w:w="1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797" w:rsidRPr="00040797" w:rsidRDefault="00040797" w:rsidP="000407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797">
              <w:rPr>
                <w:rFonts w:ascii="Times New Roman" w:hAnsi="Times New Roman"/>
                <w:b/>
                <w:sz w:val="24"/>
                <w:szCs w:val="24"/>
              </w:rPr>
              <w:t>Раздел 3. Автоматизированные участки производства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Промышленные роботы.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понятия. Ознакомление с захватными устройствами. Ознакомление с промышленными роботами.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7305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3.2 </w:t>
            </w:r>
          </w:p>
          <w:p w:rsidR="007305DD" w:rsidRDefault="007305DD">
            <w:pPr>
              <w:ind w:left="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Автоматические линии.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автоматических линий, участков и роботизированных технологических комплексов. Ознакомление с гибкими производственными модулями, с гибкими автоматизированными участками и гибкими производственными системами.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5048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305DD" w:rsidTr="007305DD">
        <w:trPr>
          <w:tblCellSpacing w:w="0" w:type="dxa"/>
        </w:trPr>
        <w:tc>
          <w:tcPr>
            <w:tcW w:w="3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ind w:left="158" w:hanging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числе, практические занятия: </w:t>
            </w:r>
          </w:p>
          <w:p w:rsidR="007305DD" w:rsidRDefault="007305DD">
            <w:pPr>
              <w:ind w:left="158" w:hanging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области применения и классификации гибких производственных систем.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Pr="00035F78" w:rsidRDefault="00035F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GoBack"/>
            <w:bookmarkEnd w:id="2"/>
            <w:r w:rsidRPr="00035F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305DD" w:rsidTr="007305DD">
        <w:trPr>
          <w:trHeight w:val="543"/>
          <w:tblCellSpacing w:w="0" w:type="dxa"/>
        </w:trPr>
        <w:tc>
          <w:tcPr>
            <w:tcW w:w="1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 w:rsidP="007A6873">
            <w:pPr>
              <w:ind w:left="158" w:hanging="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Промежуточная аттестация в виде </w:t>
            </w:r>
            <w:r>
              <w:rPr>
                <w:rFonts w:ascii="Times New Roman" w:hAnsi="Times New Roman"/>
                <w:b/>
                <w:i/>
              </w:rPr>
              <w:t>дифференцированного зачета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DD" w:rsidRDefault="007305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05DD" w:rsidTr="007305DD">
        <w:trPr>
          <w:tblCellSpacing w:w="0" w:type="dxa"/>
        </w:trPr>
        <w:tc>
          <w:tcPr>
            <w:tcW w:w="1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 w:rsidP="007A6873">
            <w:pPr>
              <w:ind w:left="158" w:hanging="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5DD" w:rsidRDefault="007305D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</w:tr>
    </w:tbl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rPr>
          <w:rFonts w:ascii="Times New Roman" w:hAnsi="Times New Roman"/>
          <w:sz w:val="24"/>
          <w:szCs w:val="24"/>
        </w:rPr>
        <w:sectPr w:rsidR="0002023F">
          <w:pgSz w:w="16838" w:h="11906" w:orient="landscape"/>
          <w:pgMar w:top="1134" w:right="1134" w:bottom="1134" w:left="1134" w:header="708" w:footer="708" w:gutter="0"/>
          <w:cols w:space="720"/>
        </w:sectPr>
      </w:pPr>
    </w:p>
    <w:p w:rsidR="0002023F" w:rsidRDefault="0002023F" w:rsidP="0002023F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 УСЛОВИЯ РЕАЛИЗАЦИИ РАБОЧЕЙ ПРОГРАММЫ ДИСЦИПЛИНЫ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Требования к минимальному материально-техническому обеспечению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рабочей программы требует наличия учебного кабинета (лаборатории) «Технологии автоматизации машиностроения, технологического оборудования и приспособлений».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 учебного кабинета: рабочие места студентов; доска; модели; макеты; плакаты; детали; методические пособия; карточки-задания (15 вар.)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средства обучения: персональный компьютер, принтер, мультимедиапроектор, экран.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Информационное обеспечение обучения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Основные источники: 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Павлов. Ю.А. Металлорежущие станки. Москва. Машиностроение. 2018.</w:t>
      </w: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02023F" w:rsidRDefault="0002023F" w:rsidP="0002023F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 КОНТРОЛЬ И ОЦЕНКА РЕЗУЛЬТАТОВ ОСВОЕНИЯ ДИСЦИПЛИНЫ</w:t>
      </w:r>
    </w:p>
    <w:p w:rsidR="0002023F" w:rsidRDefault="0002023F" w:rsidP="0002023F">
      <w:pPr>
        <w:spacing w:before="100" w:beforeAutospacing="1" w:after="100" w:afterAutospacing="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 и оценка 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1"/>
        <w:gridCol w:w="3684"/>
      </w:tblGrid>
      <w:tr w:rsidR="0002023F" w:rsidTr="0002023F">
        <w:trPr>
          <w:tblCellSpacing w:w="0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3" w:name="bf98d0a5822b21b3bb26b3f7fc5e687d591c9155"/>
            <w:bookmarkStart w:id="4" w:name="3"/>
            <w:bookmarkEnd w:id="3"/>
            <w:bookmarkEnd w:id="4"/>
            <w:r>
              <w:rPr>
                <w:rFonts w:ascii="Times New Roman" w:hAnsi="Times New Roman"/>
                <w:b/>
                <w:sz w:val="28"/>
                <w:szCs w:val="28"/>
              </w:rPr>
              <w:t>Результаты обучения (освоенные умения, усвоенные знания)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02023F" w:rsidTr="0002023F">
        <w:trPr>
          <w:tblCellSpacing w:w="0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результате освоения дисциплины обучающийся должен уметь:</w:t>
            </w:r>
          </w:p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-читать кинематические схемы;</w:t>
            </w:r>
          </w:p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-осуществлять рациональный выбор технологического оборудования для выполнения технологического процесса;</w:t>
            </w:r>
          </w:p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результате освоения дисциплины обучающийся должен знать:</w:t>
            </w:r>
          </w:p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- классификацию и обозначение металлорежущих станков ;</w:t>
            </w:r>
          </w:p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назначение, область применения, устройство, принцип работы, наладку и технологические возможности металлорежущих станков, в т.ч. с числовым программным управлением (ЧПУ);</w:t>
            </w:r>
          </w:p>
          <w:p w:rsidR="0002023F" w:rsidRDefault="0002023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-назначение, область применения, устройство, технологические возможности роботехнических комплексов (РТК), гибких производственных модулей (ГПМ), гибких производственных систем (ГПС).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Лабораторные работы,</w:t>
            </w:r>
          </w:p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практические занятия,</w:t>
            </w:r>
          </w:p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тестирование,</w:t>
            </w:r>
          </w:p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контрольные работы,</w:t>
            </w:r>
          </w:p>
          <w:p w:rsidR="0002023F" w:rsidRDefault="0002023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</w:tbl>
    <w:p w:rsidR="0002023F" w:rsidRDefault="0002023F" w:rsidP="0002023F">
      <w:pPr>
        <w:rPr>
          <w:sz w:val="28"/>
          <w:szCs w:val="28"/>
        </w:rPr>
      </w:pPr>
    </w:p>
    <w:p w:rsidR="0059219A" w:rsidRPr="00D66C9E" w:rsidRDefault="0059219A" w:rsidP="0059219A">
      <w:pPr>
        <w:spacing w:before="39"/>
        <w:ind w:right="3941"/>
        <w:rPr>
          <w:rFonts w:ascii="Times New Roman" w:hAnsi="Times New Roman" w:cs="Times New Roman"/>
          <w:b/>
          <w:sz w:val="28"/>
        </w:rPr>
      </w:pPr>
    </w:p>
    <w:p w:rsidR="00CC6BD7" w:rsidRDefault="0006127E"/>
    <w:sectPr w:rsidR="00CC6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597" w:rsidRDefault="001F5458">
      <w:r>
        <w:separator/>
      </w:r>
    </w:p>
  </w:endnote>
  <w:endnote w:type="continuationSeparator" w:id="0">
    <w:p w:rsidR="00170597" w:rsidRDefault="001F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19A" w:rsidRDefault="0059219A">
    <w:pPr>
      <w:pStyle w:val="a6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19A" w:rsidRDefault="0059219A">
    <w:pPr>
      <w:pStyle w:val="a6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19A" w:rsidRDefault="0059219A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597" w:rsidRDefault="001F5458">
      <w:r>
        <w:separator/>
      </w:r>
    </w:p>
  </w:footnote>
  <w:footnote w:type="continuationSeparator" w:id="0">
    <w:p w:rsidR="00170597" w:rsidRDefault="001F5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19A" w:rsidRDefault="0059219A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19A" w:rsidRDefault="0059219A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19A" w:rsidRDefault="0059219A">
    <w:pPr>
      <w:pStyle w:val="a4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 w15:restartNumberingAfterBreak="0">
    <w:nsid w:val="188E4491"/>
    <w:multiLevelType w:val="multilevel"/>
    <w:tmpl w:val="4960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69A5FB6"/>
    <w:multiLevelType w:val="multilevel"/>
    <w:tmpl w:val="3A4A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662503A"/>
    <w:multiLevelType w:val="multilevel"/>
    <w:tmpl w:val="12B02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9A"/>
    <w:rsid w:val="0002023F"/>
    <w:rsid w:val="00035F0B"/>
    <w:rsid w:val="00035F78"/>
    <w:rsid w:val="00040797"/>
    <w:rsid w:val="0006127E"/>
    <w:rsid w:val="00170597"/>
    <w:rsid w:val="001F5458"/>
    <w:rsid w:val="002D12E7"/>
    <w:rsid w:val="002D3A06"/>
    <w:rsid w:val="00504834"/>
    <w:rsid w:val="005179BB"/>
    <w:rsid w:val="0059219A"/>
    <w:rsid w:val="007305DD"/>
    <w:rsid w:val="007A6873"/>
    <w:rsid w:val="00811B61"/>
    <w:rsid w:val="00AE76A6"/>
    <w:rsid w:val="00C322B3"/>
    <w:rsid w:val="00DF5665"/>
    <w:rsid w:val="00E17E73"/>
    <w:rsid w:val="00E821E8"/>
    <w:rsid w:val="00EB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C3820-29E1-40CC-8ABA-851D46932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921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02023F"/>
    <w:pPr>
      <w:keepNext/>
      <w:widowControl/>
      <w:autoSpaceDE/>
      <w:autoSpaceDN/>
      <w:spacing w:before="240" w:after="60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21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header"/>
    <w:basedOn w:val="a"/>
    <w:link w:val="a5"/>
    <w:uiPriority w:val="99"/>
    <w:qFormat/>
    <w:rsid w:val="0059219A"/>
    <w:pPr>
      <w:widowControl/>
      <w:tabs>
        <w:tab w:val="center" w:pos="4677"/>
        <w:tab w:val="right" w:pos="9355"/>
      </w:tabs>
      <w:suppressAutoHyphens/>
      <w:autoSpaceDE/>
      <w:autoSpaceDN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9219A"/>
    <w:rPr>
      <w:rFonts w:ascii="Times New Roman" w:eastAsia="Calibri" w:hAnsi="Times New Roman" w:cs="Calibri"/>
      <w:position w:val="-1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9219A"/>
    <w:pPr>
      <w:widowControl/>
      <w:tabs>
        <w:tab w:val="center" w:pos="4677"/>
        <w:tab w:val="right" w:pos="9355"/>
      </w:tabs>
      <w:suppressAutoHyphens/>
      <w:autoSpaceDE/>
      <w:autoSpaceDN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9219A"/>
    <w:rPr>
      <w:rFonts w:ascii="Calibri" w:eastAsia="Calibri" w:hAnsi="Calibri" w:cs="Calibri"/>
      <w:position w:val="-1"/>
      <w:lang w:eastAsia="ru-RU"/>
    </w:rPr>
  </w:style>
  <w:style w:type="character" w:customStyle="1" w:styleId="10">
    <w:name w:val="Заголовок 1 Знак"/>
    <w:basedOn w:val="a0"/>
    <w:link w:val="1"/>
    <w:rsid w:val="0002023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Лавыгина</dc:creator>
  <cp:keywords/>
  <dc:description/>
  <cp:lastModifiedBy>Наталья Владимировна Лавыгина</cp:lastModifiedBy>
  <cp:revision>4</cp:revision>
  <dcterms:created xsi:type="dcterms:W3CDTF">2024-10-15T10:08:00Z</dcterms:created>
  <dcterms:modified xsi:type="dcterms:W3CDTF">2024-12-23T10:35:00Z</dcterms:modified>
</cp:coreProperties>
</file>